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DD67" w14:textId="492BFAFF" w:rsidR="003E2286" w:rsidRDefault="003E2286" w:rsidP="00B4136F"/>
    <w:tbl>
      <w:tblPr>
        <w:tblpPr w:leftFromText="180" w:rightFromText="180" w:horzAnchor="margin" w:tblpY="-690"/>
        <w:tblW w:w="10930" w:type="dxa"/>
        <w:tblLayout w:type="fixed"/>
        <w:tblLook w:val="0000" w:firstRow="0" w:lastRow="0" w:firstColumn="0" w:lastColumn="0" w:noHBand="0" w:noVBand="0"/>
      </w:tblPr>
      <w:tblGrid>
        <w:gridCol w:w="5465"/>
        <w:gridCol w:w="5465"/>
      </w:tblGrid>
      <w:tr w:rsidR="00445883" w:rsidRPr="00445883" w14:paraId="10C4EB7A" w14:textId="77777777" w:rsidTr="00433603">
        <w:trPr>
          <w:trHeight w:val="360"/>
        </w:trPr>
        <w:tc>
          <w:tcPr>
            <w:tcW w:w="5465" w:type="dxa"/>
          </w:tcPr>
          <w:p w14:paraId="029B717A"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p>
          <w:p w14:paraId="205D18E9"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p>
          <w:p w14:paraId="2E915B7A" w14:textId="77777777" w:rsidR="00445883" w:rsidRPr="00445883" w:rsidRDefault="00445883" w:rsidP="00445883">
            <w:pPr>
              <w:numPr>
                <w:ilvl w:val="0"/>
                <w:numId w:val="7"/>
              </w:numPr>
              <w:spacing w:after="0" w:line="240" w:lineRule="auto"/>
              <w:rPr>
                <w:rFonts w:ascii="Calibri" w:eastAsia="Times New Roman" w:hAnsi="Calibri" w:cs="Times New Roman"/>
                <w:b/>
                <w:sz w:val="24"/>
                <w:szCs w:val="20"/>
                <w:u w:val="single"/>
                <w:lang w:val="en-US" w:eastAsia="en-GB"/>
              </w:rPr>
            </w:pPr>
            <w:r w:rsidRPr="00445883">
              <w:rPr>
                <w:rFonts w:ascii="Calibri" w:eastAsia="Times New Roman" w:hAnsi="Calibri" w:cs="Times New Roman"/>
                <w:b/>
                <w:sz w:val="24"/>
                <w:szCs w:val="20"/>
                <w:u w:val="single"/>
                <w:lang w:val="en-US" w:eastAsia="en-GB"/>
              </w:rPr>
              <w:t>Patient leaflet</w:t>
            </w:r>
          </w:p>
          <w:p w14:paraId="196F24B0"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p>
          <w:p w14:paraId="57DF2919"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p>
          <w:p w14:paraId="27388C46"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 xml:space="preserve">DR BARRY </w:t>
            </w:r>
            <w:proofErr w:type="gramStart"/>
            <w:r w:rsidRPr="00445883">
              <w:rPr>
                <w:rFonts w:ascii="Calibri" w:eastAsia="Times New Roman" w:hAnsi="Calibri" w:cs="Times New Roman"/>
                <w:b/>
                <w:sz w:val="24"/>
                <w:szCs w:val="20"/>
                <w:lang w:val="en-US" w:eastAsia="en-GB"/>
              </w:rPr>
              <w:t>A EDWARDS</w:t>
            </w:r>
            <w:proofErr w:type="gramEnd"/>
          </w:p>
          <w:p w14:paraId="3F6A0FAE"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DR SARAH L GEAR</w:t>
            </w:r>
          </w:p>
          <w:p w14:paraId="62E84D2B"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DR MARTIN J SULLIVAN</w:t>
            </w:r>
          </w:p>
          <w:p w14:paraId="04E544FD" w14:textId="77777777" w:rsidR="00445883" w:rsidRPr="00445883" w:rsidRDefault="00445883" w:rsidP="00445883">
            <w:pPr>
              <w:spacing w:after="0" w:line="240" w:lineRule="auto"/>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DR LARA MEHTA</w:t>
            </w:r>
          </w:p>
          <w:p w14:paraId="6A9453A2" w14:textId="77777777" w:rsidR="00445883" w:rsidRPr="00445883" w:rsidRDefault="00445883" w:rsidP="00445883">
            <w:pPr>
              <w:keepNext/>
              <w:spacing w:after="0" w:line="240" w:lineRule="auto"/>
              <w:outlineLvl w:val="1"/>
              <w:rPr>
                <w:rFonts w:ascii="Calibri" w:eastAsia="Times New Roman" w:hAnsi="Calibri" w:cs="Times New Roman"/>
                <w:b/>
                <w:sz w:val="20"/>
                <w:szCs w:val="20"/>
                <w:lang w:val="en-US" w:eastAsia="en-GB"/>
              </w:rPr>
            </w:pPr>
          </w:p>
        </w:tc>
        <w:tc>
          <w:tcPr>
            <w:tcW w:w="5465" w:type="dxa"/>
          </w:tcPr>
          <w:p w14:paraId="575950C1"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p>
          <w:p w14:paraId="187BF354"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p>
          <w:p w14:paraId="6632909D"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p>
          <w:p w14:paraId="3CE2D298"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p>
          <w:p w14:paraId="64B5D8D9"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MOSS LANE SURGERY</w:t>
            </w:r>
          </w:p>
          <w:p w14:paraId="2F4CEF8C"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MADELEY</w:t>
            </w:r>
          </w:p>
          <w:p w14:paraId="358EAB39"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CREWE</w:t>
            </w:r>
          </w:p>
          <w:p w14:paraId="3D4B699F"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CHESHIRE</w:t>
            </w:r>
          </w:p>
          <w:p w14:paraId="111FD048"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CW3 9NQ</w:t>
            </w:r>
          </w:p>
          <w:p w14:paraId="0C8613A1"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p>
          <w:p w14:paraId="0EABC72E" w14:textId="77777777" w:rsidR="00445883" w:rsidRPr="00445883" w:rsidRDefault="00445883" w:rsidP="00445883">
            <w:pPr>
              <w:spacing w:after="0" w:line="240" w:lineRule="auto"/>
              <w:jc w:val="right"/>
              <w:rPr>
                <w:rFonts w:ascii="Calibri" w:eastAsia="Times New Roman" w:hAnsi="Calibri" w:cs="Times New Roman"/>
                <w:b/>
                <w:sz w:val="24"/>
                <w:szCs w:val="20"/>
                <w:lang w:val="en-US" w:eastAsia="en-GB"/>
              </w:rPr>
            </w:pPr>
            <w:r w:rsidRPr="00445883">
              <w:rPr>
                <w:rFonts w:ascii="Calibri" w:eastAsia="Times New Roman" w:hAnsi="Calibri" w:cs="Times New Roman"/>
                <w:b/>
                <w:sz w:val="24"/>
                <w:szCs w:val="20"/>
                <w:lang w:val="en-US" w:eastAsia="en-GB"/>
              </w:rPr>
              <w:t>Tel: (01782) 750274</w:t>
            </w:r>
          </w:p>
          <w:p w14:paraId="6F04F252" w14:textId="77777777" w:rsidR="00445883" w:rsidRPr="00445883" w:rsidRDefault="00445883" w:rsidP="00445883">
            <w:pPr>
              <w:spacing w:after="0" w:line="240" w:lineRule="auto"/>
              <w:rPr>
                <w:rFonts w:ascii="Calibri" w:eastAsia="Times New Roman" w:hAnsi="Calibri" w:cs="Times New Roman"/>
                <w:sz w:val="20"/>
                <w:szCs w:val="20"/>
                <w:lang w:val="en-US" w:eastAsia="en-GB"/>
              </w:rPr>
            </w:pPr>
          </w:p>
          <w:p w14:paraId="2BD11FFD" w14:textId="77777777" w:rsidR="00445883" w:rsidRPr="00445883" w:rsidRDefault="00445883" w:rsidP="00445883">
            <w:pPr>
              <w:spacing w:after="0" w:line="240" w:lineRule="auto"/>
              <w:rPr>
                <w:rFonts w:ascii="Calibri" w:eastAsia="Times New Roman" w:hAnsi="Calibri" w:cs="Times New Roman"/>
                <w:sz w:val="20"/>
                <w:szCs w:val="20"/>
                <w:lang w:val="en-US" w:eastAsia="en-GB"/>
              </w:rPr>
            </w:pPr>
          </w:p>
        </w:tc>
      </w:tr>
    </w:tbl>
    <w:p w14:paraId="6D8A747E" w14:textId="77777777" w:rsidR="00445883" w:rsidRPr="00445883" w:rsidRDefault="00445883" w:rsidP="00445883">
      <w:pPr>
        <w:keepNext/>
        <w:spacing w:after="0" w:line="240" w:lineRule="auto"/>
        <w:jc w:val="center"/>
        <w:outlineLvl w:val="2"/>
        <w:rPr>
          <w:rFonts w:ascii="Calibri" w:eastAsia="Times New Roman" w:hAnsi="Calibri" w:cs="Times New Roman"/>
          <w:b/>
          <w:sz w:val="24"/>
          <w:szCs w:val="24"/>
          <w:lang w:val="en-US" w:eastAsia="en-GB"/>
        </w:rPr>
      </w:pPr>
      <w:r w:rsidRPr="00445883">
        <w:rPr>
          <w:rFonts w:ascii="Calibri" w:eastAsia="Times New Roman" w:hAnsi="Calibri" w:cs="Times New Roman"/>
          <w:b/>
          <w:sz w:val="24"/>
          <w:szCs w:val="24"/>
          <w:lang w:val="en-US" w:eastAsia="en-GB"/>
        </w:rPr>
        <w:t>Madeley Practice Complaints Procedure</w:t>
      </w:r>
    </w:p>
    <w:p w14:paraId="73A4096B"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770A539D"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6236B714"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 xml:space="preserve">If you have a complaint or concern about the service you have received from the doctors or any of the staff working </w:t>
      </w:r>
      <w:proofErr w:type="gramStart"/>
      <w:r w:rsidRPr="00445883">
        <w:rPr>
          <w:rFonts w:ascii="Calibri" w:eastAsia="Times New Roman" w:hAnsi="Calibri" w:cs="Times New Roman"/>
          <w:sz w:val="24"/>
          <w:szCs w:val="24"/>
          <w:lang w:val="en-US" w:eastAsia="en-GB"/>
        </w:rPr>
        <w:t>in</w:t>
      </w:r>
      <w:proofErr w:type="gramEnd"/>
      <w:r w:rsidRPr="00445883">
        <w:rPr>
          <w:rFonts w:ascii="Calibri" w:eastAsia="Times New Roman" w:hAnsi="Calibri" w:cs="Times New Roman"/>
          <w:sz w:val="24"/>
          <w:szCs w:val="24"/>
          <w:lang w:val="en-US" w:eastAsia="en-GB"/>
        </w:rPr>
        <w:t xml:space="preserve"> this practice, please let us know.  We operate a practice complaints procedure as part of an NHS system for dealing with complaints.  Our complaints system meets national criteria</w:t>
      </w:r>
    </w:p>
    <w:p w14:paraId="681A5CA5"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566112BC" w14:textId="77777777" w:rsidR="00445883" w:rsidRPr="00445883" w:rsidRDefault="00445883" w:rsidP="00445883">
      <w:pPr>
        <w:keepNext/>
        <w:spacing w:after="0" w:line="240" w:lineRule="auto"/>
        <w:outlineLvl w:val="2"/>
        <w:rPr>
          <w:rFonts w:ascii="Calibri" w:eastAsia="Times New Roman" w:hAnsi="Calibri" w:cs="Times New Roman"/>
          <w:b/>
          <w:sz w:val="24"/>
          <w:szCs w:val="24"/>
          <w:lang w:val="en-US" w:eastAsia="en-GB"/>
        </w:rPr>
      </w:pPr>
      <w:r w:rsidRPr="00445883">
        <w:rPr>
          <w:rFonts w:ascii="Calibri" w:eastAsia="Times New Roman" w:hAnsi="Calibri" w:cs="Times New Roman"/>
          <w:b/>
          <w:sz w:val="24"/>
          <w:szCs w:val="24"/>
          <w:lang w:val="en-US" w:eastAsia="en-GB"/>
        </w:rPr>
        <w:t>How to complain</w:t>
      </w:r>
    </w:p>
    <w:p w14:paraId="6518AC9B"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7EA2AF3D"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We hope that most problems can be sorted out easily and quickly, often at the time they arise and with the person concerned.  We are happy for you to speak to the Practice Manager in person or by phone at the time.  If your problem cannot be sorted out in this way and you wish to make a complaint, we would like you to let us know as soon as possible – ideally, within a matter of days or, at most, a few weeks – because this will enable us to establish what happened more easily.  If it is not possible to do that, please let us have details of your complaint within 12 months of the incident that gave rise to the complaint or from when the complainant was made aware of it.  Beyond this timescale it is at the Practice’s discretion whether to investigate the matter.</w:t>
      </w:r>
    </w:p>
    <w:p w14:paraId="4229BDCE"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56637169"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 xml:space="preserve">Complaints should be addressed to </w:t>
      </w:r>
      <w:proofErr w:type="spellStart"/>
      <w:r w:rsidRPr="00445883">
        <w:rPr>
          <w:rFonts w:ascii="Calibri" w:eastAsia="Times New Roman" w:hAnsi="Calibri" w:cs="Times New Roman"/>
          <w:sz w:val="24"/>
          <w:szCs w:val="24"/>
          <w:lang w:val="en-US" w:eastAsia="en-GB"/>
        </w:rPr>
        <w:t>Mrs</w:t>
      </w:r>
      <w:proofErr w:type="spellEnd"/>
      <w:r w:rsidRPr="00445883">
        <w:rPr>
          <w:rFonts w:ascii="Calibri" w:eastAsia="Times New Roman" w:hAnsi="Calibri" w:cs="Times New Roman"/>
          <w:sz w:val="24"/>
          <w:szCs w:val="24"/>
          <w:lang w:val="en-US" w:eastAsia="en-GB"/>
        </w:rPr>
        <w:t xml:space="preserve"> Kate Le Brun, Practice Manager, or any of the doctors.  Alternatively, you may ask for an appointment with </w:t>
      </w:r>
      <w:proofErr w:type="spellStart"/>
      <w:r w:rsidRPr="00445883">
        <w:rPr>
          <w:rFonts w:ascii="Calibri" w:eastAsia="Times New Roman" w:hAnsi="Calibri" w:cs="Times New Roman"/>
          <w:sz w:val="24"/>
          <w:szCs w:val="24"/>
          <w:lang w:val="en-US" w:eastAsia="en-GB"/>
        </w:rPr>
        <w:t>Mrs</w:t>
      </w:r>
      <w:proofErr w:type="spellEnd"/>
      <w:r w:rsidRPr="00445883">
        <w:rPr>
          <w:rFonts w:ascii="Calibri" w:eastAsia="Times New Roman" w:hAnsi="Calibri" w:cs="Times New Roman"/>
          <w:sz w:val="24"/>
          <w:szCs w:val="24"/>
          <w:lang w:val="en-US" w:eastAsia="en-GB"/>
        </w:rPr>
        <w:t xml:space="preserve"> Le Brun </w:t>
      </w:r>
      <w:proofErr w:type="gramStart"/>
      <w:r w:rsidRPr="00445883">
        <w:rPr>
          <w:rFonts w:ascii="Calibri" w:eastAsia="Times New Roman" w:hAnsi="Calibri" w:cs="Times New Roman"/>
          <w:sz w:val="24"/>
          <w:szCs w:val="24"/>
          <w:lang w:val="en-US" w:eastAsia="en-GB"/>
        </w:rPr>
        <w:t>in order to</w:t>
      </w:r>
      <w:proofErr w:type="gramEnd"/>
      <w:r w:rsidRPr="00445883">
        <w:rPr>
          <w:rFonts w:ascii="Calibri" w:eastAsia="Times New Roman" w:hAnsi="Calibri" w:cs="Times New Roman"/>
          <w:sz w:val="24"/>
          <w:szCs w:val="24"/>
          <w:lang w:val="en-US" w:eastAsia="en-GB"/>
        </w:rPr>
        <w:t xml:space="preserve"> discuss your concerns.  She will explain the complaints procedure to you and will make sure that your concerns are dealt with promptly.  It will be a great help if you are as specific as possible about your complaint.   </w:t>
      </w:r>
    </w:p>
    <w:p w14:paraId="4002A05D"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3FCED3BF"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 xml:space="preserve">However, if you feel unable to complain to us directly, you may contact Staffordshire and Stoke on Trent Integrated Care Board: </w:t>
      </w:r>
      <w:r w:rsidRPr="00445883">
        <w:rPr>
          <w:rFonts w:ascii="Calibri" w:eastAsia="Times New Roman" w:hAnsi="Calibri" w:cs="Times New Roman"/>
          <w:sz w:val="24"/>
          <w:szCs w:val="24"/>
          <w:lang w:val="en-US" w:eastAsia="en-GB"/>
        </w:rPr>
        <w:br/>
        <w:t>Telephone: 0808 196 8861</w:t>
      </w:r>
    </w:p>
    <w:p w14:paraId="7C9E168E"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 xml:space="preserve">Email: </w:t>
      </w:r>
      <w:hyperlink r:id="rId5" w:history="1">
        <w:r w:rsidRPr="00445883">
          <w:rPr>
            <w:rFonts w:ascii="Calibri" w:eastAsia="Times New Roman" w:hAnsi="Calibri" w:cs="Times New Roman"/>
            <w:color w:val="0000FF"/>
            <w:sz w:val="24"/>
            <w:szCs w:val="24"/>
            <w:u w:val="single"/>
            <w:lang w:val="en-US" w:eastAsia="en-GB"/>
          </w:rPr>
          <w:t>patientservices@staffsstoke.icb.nhs.uk</w:t>
        </w:r>
      </w:hyperlink>
      <w:r w:rsidRPr="00445883">
        <w:rPr>
          <w:rFonts w:ascii="Calibri" w:eastAsia="Times New Roman" w:hAnsi="Calibri" w:cs="Times New Roman"/>
          <w:sz w:val="24"/>
          <w:szCs w:val="24"/>
          <w:lang w:val="en-US" w:eastAsia="en-GB"/>
        </w:rPr>
        <w:br/>
        <w:t>Post: New Beacon Building, Stafford Education and Enterprise Park, Weston Road, Stafford, ST18 OBF</w:t>
      </w:r>
    </w:p>
    <w:p w14:paraId="57D4536D"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07915099" w14:textId="77777777" w:rsidR="00445883" w:rsidRPr="00445883" w:rsidRDefault="00445883" w:rsidP="00445883">
      <w:pPr>
        <w:keepNext/>
        <w:spacing w:after="0" w:line="240" w:lineRule="auto"/>
        <w:outlineLvl w:val="2"/>
        <w:rPr>
          <w:rFonts w:ascii="Calibri" w:eastAsia="Times New Roman" w:hAnsi="Calibri" w:cs="Times New Roman"/>
          <w:b/>
          <w:sz w:val="24"/>
          <w:szCs w:val="24"/>
          <w:lang w:val="en-US" w:eastAsia="en-GB"/>
        </w:rPr>
      </w:pPr>
      <w:r w:rsidRPr="00445883">
        <w:rPr>
          <w:rFonts w:ascii="Calibri" w:eastAsia="Times New Roman" w:hAnsi="Calibri" w:cs="Times New Roman"/>
          <w:b/>
          <w:sz w:val="24"/>
          <w:szCs w:val="24"/>
          <w:lang w:val="en-US" w:eastAsia="en-GB"/>
        </w:rPr>
        <w:t xml:space="preserve">What </w:t>
      </w:r>
      <w:proofErr w:type="gramStart"/>
      <w:r w:rsidRPr="00445883">
        <w:rPr>
          <w:rFonts w:ascii="Calibri" w:eastAsia="Times New Roman" w:hAnsi="Calibri" w:cs="Times New Roman"/>
          <w:b/>
          <w:sz w:val="24"/>
          <w:szCs w:val="24"/>
          <w:lang w:val="en-US" w:eastAsia="en-GB"/>
        </w:rPr>
        <w:t>the practice</w:t>
      </w:r>
      <w:proofErr w:type="gramEnd"/>
      <w:r w:rsidRPr="00445883">
        <w:rPr>
          <w:rFonts w:ascii="Calibri" w:eastAsia="Times New Roman" w:hAnsi="Calibri" w:cs="Times New Roman"/>
          <w:b/>
          <w:sz w:val="24"/>
          <w:szCs w:val="24"/>
          <w:lang w:val="en-US" w:eastAsia="en-GB"/>
        </w:rPr>
        <w:t xml:space="preserve"> will do</w:t>
      </w:r>
    </w:p>
    <w:p w14:paraId="6CCDA272" w14:textId="77777777" w:rsidR="00445883" w:rsidRPr="00445883" w:rsidRDefault="00445883" w:rsidP="00445883">
      <w:pPr>
        <w:spacing w:after="0" w:line="240" w:lineRule="auto"/>
        <w:rPr>
          <w:rFonts w:ascii="Calibri" w:eastAsia="Times New Roman" w:hAnsi="Calibri" w:cs="Times New Roman"/>
          <w:b/>
          <w:sz w:val="24"/>
          <w:szCs w:val="24"/>
          <w:lang w:val="en-US" w:eastAsia="en-GB"/>
        </w:rPr>
      </w:pPr>
    </w:p>
    <w:p w14:paraId="27DDD757"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 xml:space="preserve">We will acknowledge your complaint not later than three working days after the day on which we receive the complaint and we will offer to discuss with you the </w:t>
      </w:r>
      <w:proofErr w:type="gramStart"/>
      <w:r w:rsidRPr="00445883">
        <w:rPr>
          <w:rFonts w:ascii="Calibri" w:eastAsia="Times New Roman" w:hAnsi="Calibri" w:cs="Times New Roman"/>
          <w:sz w:val="24"/>
          <w:szCs w:val="24"/>
          <w:lang w:val="en-US" w:eastAsia="en-GB"/>
        </w:rPr>
        <w:t>manner in which</w:t>
      </w:r>
      <w:proofErr w:type="gramEnd"/>
      <w:r w:rsidRPr="00445883">
        <w:rPr>
          <w:rFonts w:ascii="Calibri" w:eastAsia="Times New Roman" w:hAnsi="Calibri" w:cs="Times New Roman"/>
          <w:sz w:val="24"/>
          <w:szCs w:val="24"/>
          <w:lang w:val="en-US" w:eastAsia="en-GB"/>
        </w:rPr>
        <w:t xml:space="preserve"> the complaint is to be handled and the timescales within which we will respond to the complaint. </w:t>
      </w:r>
    </w:p>
    <w:p w14:paraId="049AFC0D" w14:textId="77777777" w:rsidR="00445883" w:rsidRPr="00445883" w:rsidRDefault="00445883" w:rsidP="00445883">
      <w:pPr>
        <w:spacing w:after="0" w:line="240" w:lineRule="auto"/>
        <w:rPr>
          <w:rFonts w:ascii="Calibri" w:eastAsia="Times New Roman" w:hAnsi="Calibri" w:cs="Times New Roman"/>
          <w:b/>
          <w:color w:val="FF0000"/>
          <w:sz w:val="24"/>
          <w:szCs w:val="24"/>
          <w:lang w:val="en-US" w:eastAsia="en-GB"/>
        </w:rPr>
      </w:pPr>
    </w:p>
    <w:p w14:paraId="48C43139"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 xml:space="preserve">When we </w:t>
      </w:r>
      <w:proofErr w:type="gramStart"/>
      <w:r w:rsidRPr="00445883">
        <w:rPr>
          <w:rFonts w:ascii="Calibri" w:eastAsia="Times New Roman" w:hAnsi="Calibri" w:cs="Times New Roman"/>
          <w:sz w:val="24"/>
          <w:szCs w:val="24"/>
          <w:lang w:val="en-US" w:eastAsia="en-GB"/>
        </w:rPr>
        <w:t>look into</w:t>
      </w:r>
      <w:proofErr w:type="gramEnd"/>
      <w:r w:rsidRPr="00445883">
        <w:rPr>
          <w:rFonts w:ascii="Calibri" w:eastAsia="Times New Roman" w:hAnsi="Calibri" w:cs="Times New Roman"/>
          <w:sz w:val="24"/>
          <w:szCs w:val="24"/>
          <w:lang w:val="en-US" w:eastAsia="en-GB"/>
        </w:rPr>
        <w:t xml:space="preserve"> your complaint we shall aim to:</w:t>
      </w:r>
    </w:p>
    <w:p w14:paraId="29A141E2" w14:textId="77777777" w:rsidR="00445883" w:rsidRPr="00445883" w:rsidRDefault="00445883" w:rsidP="00445883">
      <w:pPr>
        <w:numPr>
          <w:ilvl w:val="0"/>
          <w:numId w:val="6"/>
        </w:numPr>
        <w:tabs>
          <w:tab w:val="num" w:pos="1080"/>
        </w:tabs>
        <w:spacing w:after="0" w:line="240" w:lineRule="auto"/>
        <w:ind w:left="1080"/>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Find out what happened and what went wrong</w:t>
      </w:r>
    </w:p>
    <w:p w14:paraId="2A693D57" w14:textId="77777777" w:rsidR="00445883" w:rsidRPr="00445883" w:rsidRDefault="00445883" w:rsidP="00445883">
      <w:pPr>
        <w:numPr>
          <w:ilvl w:val="0"/>
          <w:numId w:val="6"/>
        </w:numPr>
        <w:tabs>
          <w:tab w:val="num" w:pos="1080"/>
        </w:tabs>
        <w:spacing w:after="0" w:line="240" w:lineRule="auto"/>
        <w:ind w:left="1080"/>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Make it possible for you to discuss the problem with those concerned, if you would like this</w:t>
      </w:r>
    </w:p>
    <w:p w14:paraId="2262FBF6" w14:textId="77777777" w:rsidR="00445883" w:rsidRPr="00445883" w:rsidRDefault="00445883" w:rsidP="00445883">
      <w:pPr>
        <w:numPr>
          <w:ilvl w:val="0"/>
          <w:numId w:val="6"/>
        </w:numPr>
        <w:tabs>
          <w:tab w:val="num" w:pos="1080"/>
        </w:tabs>
        <w:spacing w:after="0" w:line="240" w:lineRule="auto"/>
        <w:ind w:left="1080"/>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Make sure you receive an apology, where this is appropriate</w:t>
      </w:r>
    </w:p>
    <w:p w14:paraId="4A68DF8A" w14:textId="77777777" w:rsidR="00445883" w:rsidRPr="00445883" w:rsidRDefault="00445883" w:rsidP="00445883">
      <w:pPr>
        <w:numPr>
          <w:ilvl w:val="0"/>
          <w:numId w:val="6"/>
        </w:numPr>
        <w:tabs>
          <w:tab w:val="num" w:pos="1080"/>
        </w:tabs>
        <w:spacing w:after="0" w:line="240" w:lineRule="auto"/>
        <w:ind w:left="1080"/>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Identify what we can do to make sure the problem doesn’t happen again</w:t>
      </w:r>
    </w:p>
    <w:p w14:paraId="34547C70" w14:textId="77777777" w:rsidR="00445883" w:rsidRPr="00445883" w:rsidRDefault="00445883" w:rsidP="00445883">
      <w:pPr>
        <w:tabs>
          <w:tab w:val="num" w:pos="1080"/>
        </w:tabs>
        <w:spacing w:after="0" w:line="240" w:lineRule="auto"/>
        <w:rPr>
          <w:rFonts w:ascii="Calibri" w:eastAsia="Times New Roman" w:hAnsi="Calibri" w:cs="Times New Roman"/>
          <w:sz w:val="24"/>
          <w:szCs w:val="24"/>
          <w:lang w:val="en-US" w:eastAsia="en-GB"/>
        </w:rPr>
      </w:pPr>
    </w:p>
    <w:p w14:paraId="28369D38" w14:textId="77777777" w:rsidR="00445883" w:rsidRPr="00445883" w:rsidRDefault="00445883" w:rsidP="00445883">
      <w:pPr>
        <w:tabs>
          <w:tab w:val="num" w:pos="1080"/>
        </w:tabs>
        <w:spacing w:after="0" w:line="240" w:lineRule="auto"/>
        <w:rPr>
          <w:rFonts w:ascii="Calibri" w:eastAsia="Times New Roman" w:hAnsi="Calibri" w:cs="Times New Roman"/>
          <w:sz w:val="24"/>
          <w:szCs w:val="24"/>
          <w:lang w:val="en-US" w:eastAsia="en-GB"/>
        </w:rPr>
      </w:pPr>
    </w:p>
    <w:p w14:paraId="523A4097" w14:textId="77777777" w:rsidR="00445883" w:rsidRPr="00445883" w:rsidRDefault="00445883" w:rsidP="00445883">
      <w:pPr>
        <w:keepNext/>
        <w:spacing w:after="0" w:line="240" w:lineRule="auto"/>
        <w:outlineLvl w:val="2"/>
        <w:rPr>
          <w:rFonts w:ascii="Calibri" w:eastAsia="Times New Roman" w:hAnsi="Calibri" w:cs="Times New Roman"/>
          <w:b/>
          <w:sz w:val="24"/>
          <w:szCs w:val="24"/>
          <w:lang w:val="en-US" w:eastAsia="en-GB"/>
        </w:rPr>
      </w:pPr>
      <w:r w:rsidRPr="00445883">
        <w:rPr>
          <w:rFonts w:ascii="Calibri" w:eastAsia="Times New Roman" w:hAnsi="Calibri" w:cs="Times New Roman"/>
          <w:b/>
          <w:sz w:val="24"/>
          <w:szCs w:val="24"/>
          <w:lang w:val="en-US" w:eastAsia="en-GB"/>
        </w:rPr>
        <w:t>Complaining on behalf of someone else</w:t>
      </w:r>
    </w:p>
    <w:p w14:paraId="1FCCB321" w14:textId="77777777" w:rsidR="00445883" w:rsidRPr="00445883" w:rsidRDefault="00445883" w:rsidP="00445883">
      <w:pPr>
        <w:spacing w:after="0" w:line="240" w:lineRule="auto"/>
        <w:rPr>
          <w:rFonts w:ascii="Calibri" w:eastAsia="Times New Roman" w:hAnsi="Calibri" w:cs="Times New Roman"/>
          <w:b/>
          <w:sz w:val="24"/>
          <w:szCs w:val="24"/>
          <w:lang w:val="en-US" w:eastAsia="en-GB"/>
        </w:rPr>
      </w:pPr>
    </w:p>
    <w:p w14:paraId="0B00BD67"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 xml:space="preserve">Please note that we keep strictly to the rules of medical confidentiality.  If you are complaining on behalf of someone else, we </w:t>
      </w:r>
      <w:proofErr w:type="gramStart"/>
      <w:r w:rsidRPr="00445883">
        <w:rPr>
          <w:rFonts w:ascii="Calibri" w:eastAsia="Times New Roman" w:hAnsi="Calibri" w:cs="Times New Roman"/>
          <w:sz w:val="24"/>
          <w:szCs w:val="24"/>
          <w:lang w:val="en-US" w:eastAsia="en-GB"/>
        </w:rPr>
        <w:t>have to</w:t>
      </w:r>
      <w:proofErr w:type="gramEnd"/>
      <w:r w:rsidRPr="00445883">
        <w:rPr>
          <w:rFonts w:ascii="Calibri" w:eastAsia="Times New Roman" w:hAnsi="Calibri" w:cs="Times New Roman"/>
          <w:sz w:val="24"/>
          <w:szCs w:val="24"/>
          <w:lang w:val="en-US" w:eastAsia="en-GB"/>
        </w:rPr>
        <w:t xml:space="preserve"> know that you have their permission to do so.  A note signed by the person concerned will be needed, unless they are incapable due to physical incapacity or lack of capacity within the meaning of the Mental Capacity Act 2005. </w:t>
      </w:r>
    </w:p>
    <w:p w14:paraId="366EC5AD" w14:textId="77777777" w:rsidR="00445883" w:rsidRPr="00445883" w:rsidRDefault="00445883" w:rsidP="00445883">
      <w:pPr>
        <w:spacing w:after="0" w:line="240" w:lineRule="auto"/>
        <w:rPr>
          <w:rFonts w:ascii="Calibri" w:eastAsia="Times New Roman" w:hAnsi="Calibri" w:cs="Times New Roman"/>
          <w:sz w:val="24"/>
          <w:szCs w:val="24"/>
          <w:lang w:val="en-US" w:eastAsia="en-GB"/>
        </w:rPr>
      </w:pPr>
    </w:p>
    <w:p w14:paraId="52A24C99" w14:textId="77777777" w:rsidR="00445883" w:rsidRPr="00445883" w:rsidRDefault="00445883" w:rsidP="00445883">
      <w:pPr>
        <w:shd w:val="clear" w:color="auto" w:fill="FFFFFF"/>
        <w:spacing w:before="192" w:after="96" w:line="336" w:lineRule="auto"/>
        <w:outlineLvl w:val="2"/>
        <w:rPr>
          <w:rFonts w:ascii="Calibri" w:eastAsia="Times New Roman" w:hAnsi="Calibri" w:cs="Times New Roman"/>
          <w:b/>
          <w:bCs/>
          <w:sz w:val="24"/>
          <w:szCs w:val="24"/>
          <w:lang w:eastAsia="en-GB"/>
        </w:rPr>
      </w:pPr>
      <w:r w:rsidRPr="00445883">
        <w:rPr>
          <w:rFonts w:ascii="Calibri" w:eastAsia="Times New Roman" w:hAnsi="Calibri" w:cs="Times New Roman"/>
          <w:b/>
          <w:bCs/>
          <w:sz w:val="24"/>
          <w:szCs w:val="24"/>
          <w:lang w:eastAsia="en-GB"/>
        </w:rPr>
        <w:t>What if I am unhappy with the way in which the Practice has handled my complaint?</w:t>
      </w:r>
    </w:p>
    <w:p w14:paraId="37615FC0" w14:textId="77777777" w:rsidR="00445883" w:rsidRPr="00445883" w:rsidRDefault="00445883" w:rsidP="00445883">
      <w:pPr>
        <w:shd w:val="clear" w:color="auto" w:fill="FFFFFF"/>
        <w:spacing w:before="192" w:after="96" w:line="240" w:lineRule="auto"/>
        <w:outlineLvl w:val="2"/>
        <w:rPr>
          <w:rFonts w:ascii="Calibri" w:eastAsia="Times New Roman" w:hAnsi="Calibri" w:cs="Times New Roman"/>
          <w:bCs/>
          <w:sz w:val="24"/>
          <w:szCs w:val="24"/>
          <w:lang w:eastAsia="en-GB"/>
        </w:rPr>
      </w:pPr>
      <w:r w:rsidRPr="00445883">
        <w:rPr>
          <w:rFonts w:ascii="Calibri" w:eastAsia="Times New Roman" w:hAnsi="Calibri" w:cs="Times New Roman"/>
          <w:sz w:val="24"/>
          <w:szCs w:val="24"/>
          <w:lang w:val="en-US" w:eastAsia="en-GB"/>
        </w:rPr>
        <w:t xml:space="preserve">If you are not happy with how we’ve dealt with your complaint, and would like to take the matter further, you can contact the Parliamentary and Health Service Ombudsman. The Ombudsman makes final decisions on complaints that have not been resolved by the NHS, government departments and some other public </w:t>
      </w:r>
      <w:proofErr w:type="spellStart"/>
      <w:r w:rsidRPr="00445883">
        <w:rPr>
          <w:rFonts w:ascii="Calibri" w:eastAsia="Times New Roman" w:hAnsi="Calibri" w:cs="Times New Roman"/>
          <w:sz w:val="24"/>
          <w:szCs w:val="24"/>
          <w:lang w:val="en-US" w:eastAsia="en-GB"/>
        </w:rPr>
        <w:t>organisations</w:t>
      </w:r>
      <w:proofErr w:type="spellEnd"/>
      <w:r w:rsidRPr="00445883">
        <w:rPr>
          <w:rFonts w:ascii="Calibri" w:eastAsia="Times New Roman" w:hAnsi="Calibri" w:cs="Times New Roman"/>
          <w:sz w:val="24"/>
          <w:szCs w:val="24"/>
          <w:lang w:val="en-US" w:eastAsia="en-GB"/>
        </w:rPr>
        <w:t xml:space="preserve">. Their service is free for everyone. There is a time limit for making your complaint to the Ombudsman so you should do this as soon as possible. To </w:t>
      </w:r>
      <w:proofErr w:type="gramStart"/>
      <w:r w:rsidRPr="00445883">
        <w:rPr>
          <w:rFonts w:ascii="Calibri" w:eastAsia="Times New Roman" w:hAnsi="Calibri" w:cs="Times New Roman"/>
          <w:sz w:val="24"/>
          <w:szCs w:val="24"/>
          <w:lang w:val="en-US" w:eastAsia="en-GB"/>
        </w:rPr>
        <w:t>take</w:t>
      </w:r>
      <w:proofErr w:type="gramEnd"/>
      <w:r w:rsidRPr="00445883">
        <w:rPr>
          <w:rFonts w:ascii="Calibri" w:eastAsia="Times New Roman" w:hAnsi="Calibri" w:cs="Times New Roman"/>
          <w:sz w:val="24"/>
          <w:szCs w:val="24"/>
          <w:lang w:val="en-US" w:eastAsia="en-GB"/>
        </w:rPr>
        <w:t xml:space="preserve"> a complaint to the Ombudsman, or to find out more about the service, go to </w:t>
      </w:r>
      <w:hyperlink r:id="rId6" w:history="1">
        <w:r w:rsidRPr="00445883">
          <w:rPr>
            <w:rFonts w:ascii="Calibri" w:eastAsia="Times New Roman" w:hAnsi="Calibri" w:cs="Times New Roman"/>
            <w:sz w:val="24"/>
            <w:szCs w:val="24"/>
            <w:lang w:val="en-US" w:eastAsia="en-GB"/>
          </w:rPr>
          <w:t>www.ombudsman.org.uk</w:t>
        </w:r>
      </w:hyperlink>
      <w:r w:rsidRPr="00445883">
        <w:rPr>
          <w:rFonts w:ascii="Calibri" w:eastAsia="Times New Roman" w:hAnsi="Calibri" w:cs="Times New Roman"/>
          <w:sz w:val="24"/>
          <w:szCs w:val="24"/>
          <w:lang w:val="en-US" w:eastAsia="en-GB"/>
        </w:rPr>
        <w:t xml:space="preserve"> or call 0345 015 4033</w:t>
      </w:r>
    </w:p>
    <w:p w14:paraId="2DA31E3F" w14:textId="77777777" w:rsidR="00445883" w:rsidRPr="00445883" w:rsidRDefault="00445883" w:rsidP="00445883">
      <w:pPr>
        <w:shd w:val="clear" w:color="auto" w:fill="FFFFFF"/>
        <w:spacing w:after="144" w:line="336" w:lineRule="auto"/>
        <w:rPr>
          <w:rFonts w:ascii="Calibri" w:eastAsia="Times New Roman" w:hAnsi="Calibri" w:cs="Times New Roman"/>
          <w:bCs/>
          <w:sz w:val="24"/>
          <w:szCs w:val="24"/>
          <w:lang w:eastAsia="en-GB"/>
        </w:rPr>
      </w:pPr>
    </w:p>
    <w:p w14:paraId="65CC1407" w14:textId="77777777" w:rsidR="00445883" w:rsidRPr="00445883" w:rsidRDefault="00445883" w:rsidP="00445883">
      <w:pPr>
        <w:keepNext/>
        <w:spacing w:after="0" w:line="240" w:lineRule="auto"/>
        <w:outlineLvl w:val="2"/>
        <w:rPr>
          <w:rFonts w:ascii="Calibri" w:eastAsia="Times New Roman" w:hAnsi="Calibri" w:cs="Times New Roman"/>
          <w:b/>
          <w:sz w:val="24"/>
          <w:szCs w:val="24"/>
          <w:lang w:val="en-US" w:eastAsia="en-GB"/>
        </w:rPr>
      </w:pPr>
      <w:r w:rsidRPr="00445883">
        <w:rPr>
          <w:rFonts w:ascii="Calibri" w:eastAsia="Times New Roman" w:hAnsi="Calibri" w:cs="Times New Roman"/>
          <w:b/>
          <w:sz w:val="24"/>
          <w:szCs w:val="24"/>
          <w:lang w:val="en-US" w:eastAsia="en-GB"/>
        </w:rPr>
        <w:t>Support with your complaint</w:t>
      </w:r>
    </w:p>
    <w:p w14:paraId="612932C6" w14:textId="77777777" w:rsidR="00445883" w:rsidRPr="00445883" w:rsidRDefault="00445883" w:rsidP="00445883">
      <w:pPr>
        <w:keepNext/>
        <w:spacing w:after="0" w:line="240" w:lineRule="auto"/>
        <w:outlineLvl w:val="2"/>
        <w:rPr>
          <w:rFonts w:ascii="Calibri" w:eastAsia="Times New Roman" w:hAnsi="Calibri" w:cs="Times New Roman"/>
          <w:b/>
          <w:sz w:val="24"/>
          <w:szCs w:val="24"/>
          <w:lang w:val="en-US" w:eastAsia="en-GB"/>
        </w:rPr>
      </w:pPr>
    </w:p>
    <w:p w14:paraId="048DB4CB" w14:textId="77777777" w:rsidR="00445883" w:rsidRPr="00445883" w:rsidRDefault="00445883" w:rsidP="00445883">
      <w:pPr>
        <w:keepNext/>
        <w:spacing w:after="0" w:line="240" w:lineRule="auto"/>
        <w:outlineLvl w:val="2"/>
        <w:rPr>
          <w:rFonts w:ascii="Calibri" w:eastAsia="Times New Roman" w:hAnsi="Calibri" w:cs="Times New Roman"/>
          <w:bCs/>
          <w:sz w:val="24"/>
          <w:szCs w:val="24"/>
          <w:lang w:val="en-US" w:eastAsia="en-GB"/>
        </w:rPr>
      </w:pPr>
      <w:r w:rsidRPr="00445883">
        <w:rPr>
          <w:rFonts w:ascii="Calibri" w:eastAsia="Times New Roman" w:hAnsi="Calibri" w:cs="Times New Roman"/>
          <w:bCs/>
          <w:sz w:val="24"/>
          <w:szCs w:val="24"/>
          <w:lang w:val="en-US" w:eastAsia="en-GB"/>
        </w:rPr>
        <w:t xml:space="preserve">You can get free help from </w:t>
      </w:r>
      <w:proofErr w:type="gramStart"/>
      <w:r w:rsidRPr="00445883">
        <w:rPr>
          <w:rFonts w:ascii="Calibri" w:eastAsia="Times New Roman" w:hAnsi="Calibri" w:cs="Times New Roman"/>
          <w:bCs/>
          <w:sz w:val="24"/>
          <w:szCs w:val="24"/>
          <w:lang w:val="en-US" w:eastAsia="en-GB"/>
        </w:rPr>
        <w:t>an NHS complaints</w:t>
      </w:r>
      <w:proofErr w:type="gramEnd"/>
      <w:r w:rsidRPr="00445883">
        <w:rPr>
          <w:rFonts w:ascii="Calibri" w:eastAsia="Times New Roman" w:hAnsi="Calibri" w:cs="Times New Roman"/>
          <w:bCs/>
          <w:sz w:val="24"/>
          <w:szCs w:val="24"/>
          <w:lang w:val="en-US" w:eastAsia="en-GB"/>
        </w:rPr>
        <w:t xml:space="preserve"> advocate at any stage of the process.</w:t>
      </w:r>
    </w:p>
    <w:p w14:paraId="4B5D8193" w14:textId="77777777" w:rsidR="00445883" w:rsidRPr="00445883" w:rsidRDefault="00445883" w:rsidP="00445883">
      <w:pPr>
        <w:keepNext/>
        <w:spacing w:after="0" w:line="240" w:lineRule="auto"/>
        <w:outlineLvl w:val="2"/>
        <w:rPr>
          <w:rFonts w:ascii="Calibri" w:eastAsia="Times New Roman" w:hAnsi="Calibri" w:cs="Times New Roman"/>
          <w:bCs/>
          <w:sz w:val="24"/>
          <w:szCs w:val="24"/>
          <w:lang w:val="en-US" w:eastAsia="en-GB"/>
        </w:rPr>
      </w:pPr>
      <w:r w:rsidRPr="00445883">
        <w:rPr>
          <w:rFonts w:ascii="Calibri" w:eastAsia="Times New Roman" w:hAnsi="Calibri" w:cs="Times New Roman"/>
          <w:bCs/>
          <w:sz w:val="24"/>
          <w:szCs w:val="24"/>
          <w:lang w:val="en-US" w:eastAsia="en-GB"/>
        </w:rPr>
        <w:t>Search online for NHS complaints advocacy in your area or contact your local Healthwatch who are an independent statutory body:</w:t>
      </w:r>
    </w:p>
    <w:p w14:paraId="5D40B639" w14:textId="77777777" w:rsidR="00445883" w:rsidRPr="00445883" w:rsidRDefault="00445883" w:rsidP="00445883">
      <w:pPr>
        <w:spacing w:after="0" w:line="240" w:lineRule="auto"/>
        <w:rPr>
          <w:rFonts w:ascii="Comic Sans MS" w:eastAsia="Times New Roman" w:hAnsi="Comic Sans MS" w:cs="Times New Roman"/>
          <w:sz w:val="20"/>
          <w:szCs w:val="20"/>
          <w:highlight w:val="yellow"/>
          <w:lang w:val="en-US" w:eastAsia="en-GB"/>
        </w:rPr>
      </w:pPr>
    </w:p>
    <w:p w14:paraId="169B9009" w14:textId="77777777" w:rsidR="00445883" w:rsidRPr="00445883" w:rsidRDefault="00445883" w:rsidP="00445883">
      <w:pPr>
        <w:shd w:val="clear" w:color="auto" w:fill="FFFFFF"/>
        <w:spacing w:after="150" w:line="240" w:lineRule="auto"/>
        <w:rPr>
          <w:rFonts w:ascii="Calibri" w:eastAsia="Times New Roman" w:hAnsi="Calibri" w:cs="Times New Roman"/>
          <w:sz w:val="24"/>
          <w:szCs w:val="24"/>
          <w:lang w:val="en-US" w:eastAsia="en-GB"/>
        </w:rPr>
      </w:pPr>
      <w:r w:rsidRPr="00445883">
        <w:rPr>
          <w:rFonts w:ascii="Calibri" w:eastAsia="Times New Roman" w:hAnsi="Calibri" w:cs="Times New Roman"/>
          <w:b/>
          <w:sz w:val="24"/>
          <w:szCs w:val="24"/>
          <w:lang w:val="en-US" w:eastAsia="en-GB"/>
        </w:rPr>
        <w:t>Healthwatch Staffordshire</w:t>
      </w:r>
      <w:r w:rsidRPr="00445883">
        <w:rPr>
          <w:rFonts w:ascii="Calibri" w:eastAsia="Times New Roman" w:hAnsi="Calibri" w:cs="Times New Roman"/>
          <w:sz w:val="24"/>
          <w:szCs w:val="24"/>
          <w:lang w:val="en-US" w:eastAsia="en-GB"/>
        </w:rPr>
        <w:t xml:space="preserve">:    </w:t>
      </w:r>
    </w:p>
    <w:p w14:paraId="68F16F40" w14:textId="77777777" w:rsidR="00445883" w:rsidRPr="00445883" w:rsidRDefault="00445883" w:rsidP="00445883">
      <w:pPr>
        <w:shd w:val="clear" w:color="auto" w:fill="FFFFFF"/>
        <w:spacing w:after="150" w:line="240" w:lineRule="auto"/>
        <w:rPr>
          <w:rFonts w:ascii="Times New Roman" w:eastAsia="Times New Roman" w:hAnsi="Times New Roman" w:cs="Times New Roman"/>
          <w:bCs/>
          <w:caps/>
          <w:sz w:val="24"/>
          <w:szCs w:val="24"/>
          <w:bdr w:val="none" w:sz="0" w:space="0" w:color="auto" w:frame="1"/>
          <w:lang w:eastAsia="en-GB"/>
        </w:rPr>
      </w:pPr>
      <w:r w:rsidRPr="00445883">
        <w:rPr>
          <w:rFonts w:ascii="Calibri" w:eastAsia="Times New Roman" w:hAnsi="Calibri" w:cs="Times New Roman"/>
          <w:sz w:val="24"/>
          <w:szCs w:val="24"/>
          <w:lang w:val="en-US" w:eastAsia="en-GB"/>
        </w:rPr>
        <w:t>Telephone</w:t>
      </w:r>
      <w:proofErr w:type="gramStart"/>
      <w:r w:rsidRPr="00445883">
        <w:rPr>
          <w:rFonts w:ascii="Calibri" w:eastAsia="Times New Roman" w:hAnsi="Calibri" w:cs="Times New Roman"/>
          <w:sz w:val="24"/>
          <w:szCs w:val="24"/>
          <w:lang w:val="en-US" w:eastAsia="en-GB"/>
        </w:rPr>
        <w:t xml:space="preserve">:  </w:t>
      </w:r>
      <w:r w:rsidRPr="00445883">
        <w:rPr>
          <w:rFonts w:ascii="Calibri" w:eastAsia="Times New Roman" w:hAnsi="Calibri" w:cs="Times New Roman"/>
          <w:sz w:val="24"/>
          <w:szCs w:val="24"/>
          <w:lang w:val="en-US" w:eastAsia="en-GB"/>
        </w:rPr>
        <w:tab/>
      </w:r>
      <w:proofErr w:type="gramEnd"/>
      <w:r w:rsidRPr="00445883">
        <w:rPr>
          <w:rFonts w:ascii="Calibri" w:eastAsia="Times New Roman" w:hAnsi="Calibri" w:cs="Times New Roman"/>
          <w:sz w:val="24"/>
          <w:szCs w:val="24"/>
          <w:lang w:val="en-US" w:eastAsia="en-GB"/>
        </w:rPr>
        <w:t>0800 051 8371</w:t>
      </w:r>
      <w:r w:rsidRPr="00445883">
        <w:rPr>
          <w:rFonts w:ascii="Times New Roman" w:eastAsia="Times New Roman" w:hAnsi="Times New Roman" w:cs="Times New Roman"/>
          <w:bCs/>
          <w:caps/>
          <w:sz w:val="24"/>
          <w:szCs w:val="24"/>
          <w:bdr w:val="none" w:sz="0" w:space="0" w:color="auto" w:frame="1"/>
          <w:lang w:eastAsia="en-GB"/>
        </w:rPr>
        <w:t> </w:t>
      </w:r>
    </w:p>
    <w:p w14:paraId="1145DD1E" w14:textId="77777777" w:rsidR="00445883" w:rsidRPr="00445883" w:rsidRDefault="00445883" w:rsidP="00445883">
      <w:pPr>
        <w:shd w:val="clear" w:color="auto" w:fill="FFFFFF"/>
        <w:tabs>
          <w:tab w:val="left" w:pos="720"/>
          <w:tab w:val="left" w:pos="1440"/>
          <w:tab w:val="left" w:pos="2160"/>
          <w:tab w:val="left" w:pos="2880"/>
          <w:tab w:val="left" w:pos="3600"/>
          <w:tab w:val="left" w:pos="4320"/>
          <w:tab w:val="left" w:pos="5040"/>
          <w:tab w:val="left" w:pos="5760"/>
          <w:tab w:val="left" w:pos="6855"/>
        </w:tabs>
        <w:spacing w:after="15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Email:    </w:t>
      </w:r>
      <w:r w:rsidRPr="00445883">
        <w:rPr>
          <w:rFonts w:ascii="Calibri" w:eastAsia="Times New Roman" w:hAnsi="Calibri" w:cs="Times New Roman"/>
          <w:sz w:val="24"/>
          <w:szCs w:val="24"/>
          <w:lang w:val="en-US" w:eastAsia="en-GB"/>
        </w:rPr>
        <w:tab/>
      </w:r>
      <w:hyperlink r:id="rId7" w:history="1">
        <w:r w:rsidRPr="00445883">
          <w:rPr>
            <w:rFonts w:ascii="Calibri" w:eastAsia="Arial" w:hAnsi="Calibri" w:cs="Arial"/>
            <w:color w:val="0000FF"/>
            <w:spacing w:val="-2"/>
            <w:sz w:val="24"/>
            <w:szCs w:val="24"/>
            <w:u w:val="single"/>
          </w:rPr>
          <w:t>mailto:</w:t>
        </w:r>
      </w:hyperlink>
      <w:hyperlink r:id="rId8" w:history="1">
        <w:r w:rsidRPr="00445883">
          <w:rPr>
            <w:rFonts w:ascii="Calibri" w:eastAsia="Times New Roman" w:hAnsi="Calibri" w:cs="Times New Roman"/>
            <w:color w:val="0000FF"/>
            <w:sz w:val="24"/>
            <w:szCs w:val="24"/>
            <w:u w:val="single"/>
            <w:lang w:val="en-US" w:eastAsia="en-GB"/>
          </w:rPr>
          <w:t>enquiries@healthwatchstaffordshire.co.uk</w:t>
        </w:r>
      </w:hyperlink>
      <w:r w:rsidRPr="00445883">
        <w:rPr>
          <w:rFonts w:ascii="Calibri" w:eastAsia="Times New Roman" w:hAnsi="Calibri" w:cs="Times New Roman"/>
          <w:sz w:val="24"/>
          <w:szCs w:val="24"/>
          <w:lang w:val="en-US" w:eastAsia="en-GB"/>
        </w:rPr>
        <w:t xml:space="preserve"> </w:t>
      </w:r>
      <w:r w:rsidRPr="00445883">
        <w:rPr>
          <w:rFonts w:ascii="Calibri" w:eastAsia="Times New Roman" w:hAnsi="Calibri" w:cs="Times New Roman"/>
          <w:sz w:val="24"/>
          <w:szCs w:val="24"/>
          <w:lang w:val="en-US" w:eastAsia="en-GB"/>
        </w:rPr>
        <w:tab/>
      </w:r>
    </w:p>
    <w:p w14:paraId="40408CD5" w14:textId="77777777" w:rsidR="00445883" w:rsidRPr="00445883" w:rsidRDefault="00445883" w:rsidP="00445883">
      <w:pPr>
        <w:shd w:val="clear" w:color="auto" w:fill="FFFFFF"/>
        <w:tabs>
          <w:tab w:val="left" w:pos="720"/>
          <w:tab w:val="left" w:pos="1440"/>
          <w:tab w:val="left" w:pos="2160"/>
          <w:tab w:val="left" w:pos="2880"/>
          <w:tab w:val="left" w:pos="3600"/>
          <w:tab w:val="left" w:pos="4320"/>
          <w:tab w:val="left" w:pos="5040"/>
          <w:tab w:val="left" w:pos="5760"/>
          <w:tab w:val="left" w:pos="6855"/>
        </w:tabs>
        <w:spacing w:after="150" w:line="240" w:lineRule="auto"/>
        <w:rPr>
          <w:rFonts w:ascii="Calibri" w:eastAsia="Times New Roman" w:hAnsi="Calibri" w:cs="Times New Roman"/>
          <w:sz w:val="24"/>
          <w:szCs w:val="24"/>
          <w:lang w:val="en-US" w:eastAsia="en-GB"/>
        </w:rPr>
      </w:pPr>
      <w:r w:rsidRPr="00445883">
        <w:rPr>
          <w:rFonts w:ascii="Calibri" w:eastAsia="Times New Roman" w:hAnsi="Calibri" w:cs="Times New Roman"/>
          <w:sz w:val="24"/>
          <w:szCs w:val="24"/>
          <w:lang w:val="en-US" w:eastAsia="en-GB"/>
        </w:rPr>
        <w:t>Website:</w:t>
      </w:r>
      <w:r w:rsidRPr="00445883">
        <w:rPr>
          <w:rFonts w:ascii="Calibri" w:eastAsia="Times New Roman" w:hAnsi="Calibri" w:cs="Times New Roman"/>
          <w:sz w:val="24"/>
          <w:szCs w:val="24"/>
          <w:lang w:val="en-US" w:eastAsia="en-GB"/>
        </w:rPr>
        <w:tab/>
      </w:r>
      <w:hyperlink r:id="rId9" w:history="1">
        <w:r w:rsidRPr="00445883">
          <w:rPr>
            <w:rFonts w:ascii="Calibri" w:eastAsia="Times New Roman" w:hAnsi="Calibri" w:cs="Times New Roman"/>
            <w:color w:val="0000FF"/>
            <w:sz w:val="24"/>
            <w:szCs w:val="24"/>
            <w:u w:val="single"/>
            <w:lang w:val="en-US" w:eastAsia="en-GB"/>
          </w:rPr>
          <w:t>www.healthwatchstaffordshire.co.uk</w:t>
        </w:r>
      </w:hyperlink>
    </w:p>
    <w:p w14:paraId="0767A56B" w14:textId="77777777" w:rsidR="00445883" w:rsidRPr="00445883" w:rsidRDefault="00445883" w:rsidP="00445883">
      <w:pPr>
        <w:shd w:val="clear" w:color="auto" w:fill="FFFFFF"/>
        <w:tabs>
          <w:tab w:val="left" w:pos="720"/>
          <w:tab w:val="left" w:pos="1440"/>
          <w:tab w:val="left" w:pos="2160"/>
          <w:tab w:val="left" w:pos="2880"/>
          <w:tab w:val="left" w:pos="3600"/>
          <w:tab w:val="left" w:pos="4320"/>
          <w:tab w:val="left" w:pos="5040"/>
          <w:tab w:val="left" w:pos="5760"/>
          <w:tab w:val="left" w:pos="6855"/>
        </w:tabs>
        <w:spacing w:after="150" w:line="240" w:lineRule="auto"/>
        <w:rPr>
          <w:rFonts w:ascii="Calibri" w:eastAsia="Times New Roman" w:hAnsi="Calibri" w:cs="Times New Roman"/>
          <w:sz w:val="24"/>
          <w:szCs w:val="24"/>
          <w:lang w:val="en-US" w:eastAsia="en-GB"/>
        </w:rPr>
      </w:pPr>
    </w:p>
    <w:p w14:paraId="2E41ABC6" w14:textId="77777777" w:rsidR="00445883" w:rsidRPr="00445883" w:rsidRDefault="00445883" w:rsidP="00445883">
      <w:pPr>
        <w:spacing w:after="0" w:line="240" w:lineRule="auto"/>
        <w:jc w:val="both"/>
        <w:rPr>
          <w:rFonts w:ascii="Arial" w:eastAsia="Times New Roman" w:hAnsi="Arial" w:cs="Arial"/>
          <w:sz w:val="24"/>
          <w:szCs w:val="24"/>
        </w:rPr>
      </w:pPr>
    </w:p>
    <w:p w14:paraId="2867A3B9" w14:textId="77777777" w:rsidR="00445883" w:rsidRPr="00445883" w:rsidRDefault="00445883" w:rsidP="00445883">
      <w:pPr>
        <w:spacing w:after="0" w:line="240" w:lineRule="auto"/>
        <w:jc w:val="both"/>
        <w:rPr>
          <w:rFonts w:ascii="Arial" w:eastAsia="Times New Roman" w:hAnsi="Arial" w:cs="Arial"/>
          <w:sz w:val="24"/>
          <w:szCs w:val="24"/>
        </w:rPr>
      </w:pPr>
    </w:p>
    <w:p w14:paraId="2B00AD0D" w14:textId="77777777" w:rsidR="00445883" w:rsidRPr="00445883" w:rsidRDefault="00445883" w:rsidP="00445883">
      <w:pPr>
        <w:spacing w:after="0" w:line="240" w:lineRule="auto"/>
        <w:jc w:val="both"/>
        <w:rPr>
          <w:rFonts w:ascii="Arial" w:eastAsia="Times New Roman" w:hAnsi="Arial" w:cs="Arial"/>
          <w:sz w:val="24"/>
          <w:szCs w:val="24"/>
        </w:rPr>
      </w:pPr>
    </w:p>
    <w:p w14:paraId="53FB9214" w14:textId="77777777" w:rsidR="00445883" w:rsidRPr="00445883" w:rsidRDefault="00445883" w:rsidP="00445883">
      <w:pPr>
        <w:spacing w:after="0" w:line="240" w:lineRule="auto"/>
        <w:jc w:val="both"/>
        <w:rPr>
          <w:rFonts w:ascii="Arial" w:eastAsia="Times New Roman" w:hAnsi="Arial" w:cs="Arial"/>
          <w:sz w:val="24"/>
          <w:szCs w:val="24"/>
        </w:rPr>
      </w:pPr>
    </w:p>
    <w:p w14:paraId="751FF89B" w14:textId="77777777" w:rsidR="00445883" w:rsidRPr="00445883" w:rsidRDefault="00445883" w:rsidP="00445883">
      <w:pPr>
        <w:spacing w:after="0" w:line="240" w:lineRule="auto"/>
        <w:jc w:val="both"/>
        <w:rPr>
          <w:rFonts w:ascii="Arial" w:eastAsia="Times New Roman" w:hAnsi="Arial" w:cs="Arial"/>
          <w:sz w:val="24"/>
          <w:szCs w:val="24"/>
        </w:rPr>
      </w:pPr>
    </w:p>
    <w:p w14:paraId="66914F5D" w14:textId="77777777" w:rsidR="00445883" w:rsidRPr="00445883" w:rsidRDefault="00445883" w:rsidP="00445883">
      <w:pPr>
        <w:spacing w:after="0" w:line="240" w:lineRule="auto"/>
        <w:jc w:val="both"/>
        <w:rPr>
          <w:rFonts w:ascii="Arial" w:eastAsia="Times New Roman" w:hAnsi="Arial" w:cs="Arial"/>
          <w:sz w:val="24"/>
          <w:szCs w:val="24"/>
        </w:rPr>
      </w:pPr>
    </w:p>
    <w:p w14:paraId="6F9E82C4" w14:textId="77777777" w:rsidR="00445883" w:rsidRPr="00445883" w:rsidRDefault="00445883" w:rsidP="00445883">
      <w:pPr>
        <w:spacing w:after="0" w:line="240" w:lineRule="auto"/>
        <w:jc w:val="both"/>
        <w:rPr>
          <w:rFonts w:ascii="Arial" w:eastAsia="Times New Roman" w:hAnsi="Arial" w:cs="Arial"/>
          <w:sz w:val="24"/>
          <w:szCs w:val="24"/>
        </w:rPr>
      </w:pPr>
    </w:p>
    <w:p w14:paraId="2F0B8D32" w14:textId="77777777" w:rsidR="00445883" w:rsidRPr="00445883" w:rsidRDefault="00445883" w:rsidP="00445883">
      <w:pPr>
        <w:spacing w:after="0" w:line="240" w:lineRule="auto"/>
        <w:jc w:val="both"/>
        <w:rPr>
          <w:rFonts w:ascii="Arial" w:eastAsia="Times New Roman" w:hAnsi="Arial" w:cs="Arial"/>
          <w:sz w:val="24"/>
          <w:szCs w:val="24"/>
        </w:rPr>
      </w:pPr>
    </w:p>
    <w:p w14:paraId="69347188" w14:textId="77777777" w:rsidR="00445883" w:rsidRPr="00445883" w:rsidRDefault="00445883" w:rsidP="00445883">
      <w:pPr>
        <w:spacing w:after="0" w:line="240" w:lineRule="auto"/>
        <w:jc w:val="both"/>
        <w:rPr>
          <w:rFonts w:ascii="Arial" w:eastAsia="Times New Roman" w:hAnsi="Arial" w:cs="Arial"/>
          <w:sz w:val="24"/>
          <w:szCs w:val="24"/>
        </w:rPr>
      </w:pPr>
    </w:p>
    <w:p w14:paraId="1BF45B5B" w14:textId="77777777" w:rsidR="00445883" w:rsidRPr="00445883" w:rsidRDefault="00445883" w:rsidP="00445883">
      <w:pPr>
        <w:spacing w:after="0" w:line="240" w:lineRule="auto"/>
        <w:jc w:val="both"/>
        <w:rPr>
          <w:rFonts w:ascii="Arial" w:eastAsia="Times New Roman" w:hAnsi="Arial" w:cs="Arial"/>
          <w:sz w:val="24"/>
          <w:szCs w:val="24"/>
        </w:rPr>
      </w:pPr>
    </w:p>
    <w:p w14:paraId="08616996" w14:textId="77777777" w:rsidR="00445883" w:rsidRPr="00445883" w:rsidRDefault="00445883" w:rsidP="00445883">
      <w:pPr>
        <w:spacing w:after="0" w:line="240" w:lineRule="auto"/>
        <w:jc w:val="both"/>
        <w:rPr>
          <w:rFonts w:ascii="Arial" w:eastAsia="Times New Roman" w:hAnsi="Arial" w:cs="Arial"/>
          <w:sz w:val="24"/>
          <w:szCs w:val="24"/>
        </w:rPr>
      </w:pPr>
    </w:p>
    <w:p w14:paraId="1C1C4376" w14:textId="77777777" w:rsidR="00445883" w:rsidRPr="00445883" w:rsidRDefault="00445883" w:rsidP="00445883">
      <w:pPr>
        <w:spacing w:after="0" w:line="240" w:lineRule="auto"/>
        <w:jc w:val="both"/>
        <w:rPr>
          <w:rFonts w:ascii="Arial" w:eastAsia="Times New Roman" w:hAnsi="Arial" w:cs="Arial"/>
          <w:sz w:val="24"/>
          <w:szCs w:val="24"/>
        </w:rPr>
      </w:pPr>
    </w:p>
    <w:p w14:paraId="19233D9B" w14:textId="704E1E90" w:rsidR="00893F2E" w:rsidRDefault="00893F2E" w:rsidP="00893F2E"/>
    <w:p w14:paraId="5ACC1C84" w14:textId="77777777" w:rsidR="00B4136F" w:rsidRDefault="00B4136F" w:rsidP="00893F2E"/>
    <w:sectPr w:rsidR="00B4136F" w:rsidSect="0062276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140B980"/>
    <w:lvl w:ilvl="0">
      <w:numFmt w:val="bullet"/>
      <w:lvlText w:val="*"/>
      <w:lvlJc w:val="left"/>
    </w:lvl>
  </w:abstractNum>
  <w:abstractNum w:abstractNumId="1" w15:restartNumberingAfterBreak="0">
    <w:nsid w:val="29235E3D"/>
    <w:multiLevelType w:val="hybridMultilevel"/>
    <w:tmpl w:val="DA0EC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7B1553"/>
    <w:multiLevelType w:val="hybridMultilevel"/>
    <w:tmpl w:val="FD88FFF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994716F"/>
    <w:multiLevelType w:val="hybridMultilevel"/>
    <w:tmpl w:val="F2EA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9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8F472F3"/>
    <w:multiLevelType w:val="hybridMultilevel"/>
    <w:tmpl w:val="5452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441F53"/>
    <w:multiLevelType w:val="hybridMultilevel"/>
    <w:tmpl w:val="D1D8D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719070">
    <w:abstractNumId w:val="6"/>
  </w:num>
  <w:num w:numId="2" w16cid:durableId="539903688">
    <w:abstractNumId w:val="3"/>
  </w:num>
  <w:num w:numId="3" w16cid:durableId="1843006166">
    <w:abstractNumId w:val="0"/>
    <w:lvlOverride w:ilvl="0">
      <w:lvl w:ilvl="0">
        <w:numFmt w:val="bullet"/>
        <w:lvlText w:val=""/>
        <w:legacy w:legacy="1" w:legacySpace="0" w:legacyIndent="0"/>
        <w:lvlJc w:val="left"/>
        <w:rPr>
          <w:rFonts w:ascii="Symbol" w:hAnsi="Symbol" w:hint="default"/>
        </w:rPr>
      </w:lvl>
    </w:lvlOverride>
  </w:num>
  <w:num w:numId="4" w16cid:durableId="996303391">
    <w:abstractNumId w:val="2"/>
  </w:num>
  <w:num w:numId="5" w16cid:durableId="1045520793">
    <w:abstractNumId w:val="5"/>
  </w:num>
  <w:num w:numId="6" w16cid:durableId="341247064">
    <w:abstractNumId w:val="4"/>
  </w:num>
  <w:num w:numId="7" w16cid:durableId="290984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1D"/>
    <w:rsid w:val="000569E5"/>
    <w:rsid w:val="00087BAA"/>
    <w:rsid w:val="0009433A"/>
    <w:rsid w:val="000B3C8D"/>
    <w:rsid w:val="000C1CF5"/>
    <w:rsid w:val="00147421"/>
    <w:rsid w:val="00174538"/>
    <w:rsid w:val="001A465F"/>
    <w:rsid w:val="001A749B"/>
    <w:rsid w:val="001B0787"/>
    <w:rsid w:val="001C491A"/>
    <w:rsid w:val="00203ADD"/>
    <w:rsid w:val="00210565"/>
    <w:rsid w:val="00216AF1"/>
    <w:rsid w:val="002F124D"/>
    <w:rsid w:val="002F4F6B"/>
    <w:rsid w:val="0033598C"/>
    <w:rsid w:val="003E2286"/>
    <w:rsid w:val="00405E34"/>
    <w:rsid w:val="00445883"/>
    <w:rsid w:val="004F4327"/>
    <w:rsid w:val="004F75CD"/>
    <w:rsid w:val="00530470"/>
    <w:rsid w:val="00545790"/>
    <w:rsid w:val="00557F1D"/>
    <w:rsid w:val="00565585"/>
    <w:rsid w:val="00593930"/>
    <w:rsid w:val="005C5B8E"/>
    <w:rsid w:val="005E7442"/>
    <w:rsid w:val="005F542C"/>
    <w:rsid w:val="00622760"/>
    <w:rsid w:val="00652E14"/>
    <w:rsid w:val="00664F07"/>
    <w:rsid w:val="00714AC2"/>
    <w:rsid w:val="00724EFF"/>
    <w:rsid w:val="00726FFF"/>
    <w:rsid w:val="007952CB"/>
    <w:rsid w:val="00796AD4"/>
    <w:rsid w:val="007A57E8"/>
    <w:rsid w:val="007C3D1B"/>
    <w:rsid w:val="007E4943"/>
    <w:rsid w:val="00802D42"/>
    <w:rsid w:val="00813C42"/>
    <w:rsid w:val="00843951"/>
    <w:rsid w:val="0085021C"/>
    <w:rsid w:val="00893F2E"/>
    <w:rsid w:val="008A0096"/>
    <w:rsid w:val="008A484E"/>
    <w:rsid w:val="009004F9"/>
    <w:rsid w:val="00907687"/>
    <w:rsid w:val="00937C63"/>
    <w:rsid w:val="0094140F"/>
    <w:rsid w:val="00A05614"/>
    <w:rsid w:val="00A51930"/>
    <w:rsid w:val="00A670C5"/>
    <w:rsid w:val="00A926C6"/>
    <w:rsid w:val="00AB42CF"/>
    <w:rsid w:val="00AD33F5"/>
    <w:rsid w:val="00AE5B58"/>
    <w:rsid w:val="00B4136F"/>
    <w:rsid w:val="00B47126"/>
    <w:rsid w:val="00B75445"/>
    <w:rsid w:val="00B765BF"/>
    <w:rsid w:val="00B836A8"/>
    <w:rsid w:val="00B97436"/>
    <w:rsid w:val="00BB2427"/>
    <w:rsid w:val="00BD3995"/>
    <w:rsid w:val="00BE70ED"/>
    <w:rsid w:val="00BE79D0"/>
    <w:rsid w:val="00C008E6"/>
    <w:rsid w:val="00C0383A"/>
    <w:rsid w:val="00C34F28"/>
    <w:rsid w:val="00C443F3"/>
    <w:rsid w:val="00C53ACC"/>
    <w:rsid w:val="00C57042"/>
    <w:rsid w:val="00CA1EE9"/>
    <w:rsid w:val="00CB53EF"/>
    <w:rsid w:val="00D03A5C"/>
    <w:rsid w:val="00D33D1D"/>
    <w:rsid w:val="00D363C0"/>
    <w:rsid w:val="00D54B89"/>
    <w:rsid w:val="00D811B3"/>
    <w:rsid w:val="00DB5CF3"/>
    <w:rsid w:val="00E043BF"/>
    <w:rsid w:val="00E23E82"/>
    <w:rsid w:val="00E32154"/>
    <w:rsid w:val="00E343C9"/>
    <w:rsid w:val="00E358DB"/>
    <w:rsid w:val="00E715EA"/>
    <w:rsid w:val="00E92DB7"/>
    <w:rsid w:val="00EB0068"/>
    <w:rsid w:val="00EE41AE"/>
    <w:rsid w:val="00F33A3D"/>
    <w:rsid w:val="00F462B1"/>
    <w:rsid w:val="00F50655"/>
    <w:rsid w:val="00FB7A23"/>
    <w:rsid w:val="00FC2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3"/>
  <w15:docId w15:val="{4BBF6732-02CA-4377-8348-098C440E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427"/>
    <w:pPr>
      <w:ind w:left="720"/>
      <w:contextualSpacing/>
    </w:pPr>
  </w:style>
  <w:style w:type="paragraph" w:styleId="BalloonText">
    <w:name w:val="Balloon Text"/>
    <w:basedOn w:val="Normal"/>
    <w:link w:val="BalloonTextChar"/>
    <w:uiPriority w:val="99"/>
    <w:semiHidden/>
    <w:unhideWhenUsed/>
    <w:rsid w:val="00216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F1"/>
    <w:rPr>
      <w:rFonts w:ascii="Tahoma" w:hAnsi="Tahoma" w:cs="Tahoma"/>
      <w:sz w:val="16"/>
      <w:szCs w:val="16"/>
    </w:rPr>
  </w:style>
  <w:style w:type="character" w:styleId="Hyperlink">
    <w:name w:val="Hyperlink"/>
    <w:basedOn w:val="DefaultParagraphFont"/>
    <w:uiPriority w:val="99"/>
    <w:unhideWhenUsed/>
    <w:rsid w:val="00726FFF"/>
    <w:rPr>
      <w:strike w:val="0"/>
      <w:dstrike w:val="0"/>
      <w:color w:val="981E32"/>
      <w:u w:val="single"/>
      <w:effect w:val="none"/>
      <w:shd w:val="clear" w:color="auto" w:fill="auto"/>
    </w:rPr>
  </w:style>
  <w:style w:type="paragraph" w:styleId="NormalWeb">
    <w:name w:val="Normal (Web)"/>
    <w:basedOn w:val="Normal"/>
    <w:uiPriority w:val="99"/>
    <w:semiHidden/>
    <w:unhideWhenUsed/>
    <w:rsid w:val="00726FFF"/>
    <w:pPr>
      <w:spacing w:after="240" w:line="240" w:lineRule="auto"/>
    </w:pPr>
    <w:rPr>
      <w:rFonts w:ascii="Times New Roman" w:eastAsia="Times New Roman" w:hAnsi="Times New Roman" w:cs="Times New Roman"/>
      <w:color w:val="111111"/>
      <w:sz w:val="24"/>
      <w:szCs w:val="24"/>
      <w:lang w:eastAsia="en-GB"/>
    </w:rPr>
  </w:style>
  <w:style w:type="paragraph" w:customStyle="1" w:styleId="legrhs1">
    <w:name w:val="legrhs1"/>
    <w:basedOn w:val="Normal"/>
    <w:rsid w:val="002F124D"/>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2F124D"/>
    <w:rPr>
      <w:vanish w:val="0"/>
      <w:webHidden w:val="0"/>
      <w:specVanish w:val="0"/>
    </w:rPr>
  </w:style>
  <w:style w:type="character" w:customStyle="1" w:styleId="legextentrestriction7">
    <w:name w:val="legextentrestriction7"/>
    <w:basedOn w:val="DefaultParagraphFont"/>
    <w:rsid w:val="002F124D"/>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2F124D"/>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changedelimiter2">
    <w:name w:val="legchangedelimiter2"/>
    <w:basedOn w:val="DefaultParagraphFont"/>
    <w:rsid w:val="002F124D"/>
    <w:rPr>
      <w:b/>
      <w:bCs/>
      <w:i w:val="0"/>
      <w:iCs w:val="0"/>
      <w:color w:val="000000"/>
      <w:sz w:val="34"/>
      <w:szCs w:val="34"/>
    </w:rPr>
  </w:style>
  <w:style w:type="character" w:customStyle="1" w:styleId="legaddition5">
    <w:name w:val="legaddition5"/>
    <w:basedOn w:val="DefaultParagraphFont"/>
    <w:rsid w:val="002F124D"/>
  </w:style>
  <w:style w:type="character" w:customStyle="1" w:styleId="acopre1">
    <w:name w:val="acopre1"/>
    <w:basedOn w:val="DefaultParagraphFont"/>
    <w:rsid w:val="0079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07344">
      <w:bodyDiv w:val="1"/>
      <w:marLeft w:val="0"/>
      <w:marRight w:val="0"/>
      <w:marTop w:val="0"/>
      <w:marBottom w:val="0"/>
      <w:divBdr>
        <w:top w:val="none" w:sz="0" w:space="0" w:color="auto"/>
        <w:left w:val="none" w:sz="0" w:space="0" w:color="auto"/>
        <w:bottom w:val="none" w:sz="0" w:space="0" w:color="auto"/>
        <w:right w:val="none" w:sz="0" w:space="0" w:color="auto"/>
      </w:divBdr>
      <w:divsChild>
        <w:div w:id="424111606">
          <w:marLeft w:val="0"/>
          <w:marRight w:val="0"/>
          <w:marTop w:val="0"/>
          <w:marBottom w:val="0"/>
          <w:divBdr>
            <w:top w:val="none" w:sz="0" w:space="0" w:color="auto"/>
            <w:left w:val="none" w:sz="0" w:space="0" w:color="auto"/>
            <w:bottom w:val="none" w:sz="0" w:space="0" w:color="auto"/>
            <w:right w:val="none" w:sz="0" w:space="0" w:color="auto"/>
          </w:divBdr>
          <w:divsChild>
            <w:div w:id="200288066">
              <w:marLeft w:val="0"/>
              <w:marRight w:val="0"/>
              <w:marTop w:val="0"/>
              <w:marBottom w:val="0"/>
              <w:divBdr>
                <w:top w:val="single" w:sz="2" w:space="0" w:color="FFFFFF"/>
                <w:left w:val="single" w:sz="6" w:space="0" w:color="FFFFFF"/>
                <w:bottom w:val="single" w:sz="6" w:space="0" w:color="FFFFFF"/>
                <w:right w:val="single" w:sz="6" w:space="0" w:color="FFFFFF"/>
              </w:divBdr>
              <w:divsChild>
                <w:div w:id="648171022">
                  <w:marLeft w:val="0"/>
                  <w:marRight w:val="0"/>
                  <w:marTop w:val="0"/>
                  <w:marBottom w:val="0"/>
                  <w:divBdr>
                    <w:top w:val="single" w:sz="6" w:space="1" w:color="D3D3D3"/>
                    <w:left w:val="none" w:sz="0" w:space="0" w:color="auto"/>
                    <w:bottom w:val="none" w:sz="0" w:space="0" w:color="auto"/>
                    <w:right w:val="none" w:sz="0" w:space="0" w:color="auto"/>
                  </w:divBdr>
                  <w:divsChild>
                    <w:div w:id="1330870104">
                      <w:marLeft w:val="0"/>
                      <w:marRight w:val="0"/>
                      <w:marTop w:val="0"/>
                      <w:marBottom w:val="0"/>
                      <w:divBdr>
                        <w:top w:val="none" w:sz="0" w:space="0" w:color="auto"/>
                        <w:left w:val="none" w:sz="0" w:space="0" w:color="auto"/>
                        <w:bottom w:val="none" w:sz="0" w:space="0" w:color="auto"/>
                        <w:right w:val="none" w:sz="0" w:space="0" w:color="auto"/>
                      </w:divBdr>
                      <w:divsChild>
                        <w:div w:id="4823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567767">
      <w:bodyDiv w:val="1"/>
      <w:marLeft w:val="0"/>
      <w:marRight w:val="0"/>
      <w:marTop w:val="0"/>
      <w:marBottom w:val="0"/>
      <w:divBdr>
        <w:top w:val="none" w:sz="0" w:space="0" w:color="auto"/>
        <w:left w:val="none" w:sz="0" w:space="0" w:color="auto"/>
        <w:bottom w:val="none" w:sz="0" w:space="0" w:color="auto"/>
        <w:right w:val="none" w:sz="0" w:space="0" w:color="auto"/>
      </w:divBdr>
      <w:divsChild>
        <w:div w:id="1754476041">
          <w:marLeft w:val="0"/>
          <w:marRight w:val="0"/>
          <w:marTop w:val="180"/>
          <w:marBottom w:val="150"/>
          <w:divBdr>
            <w:top w:val="none" w:sz="0" w:space="0" w:color="auto"/>
            <w:left w:val="none" w:sz="0" w:space="0" w:color="auto"/>
            <w:bottom w:val="none" w:sz="0" w:space="0" w:color="auto"/>
            <w:right w:val="none" w:sz="0" w:space="0" w:color="auto"/>
          </w:divBdr>
          <w:divsChild>
            <w:div w:id="12830748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38483093">
      <w:bodyDiv w:val="1"/>
      <w:marLeft w:val="0"/>
      <w:marRight w:val="0"/>
      <w:marTop w:val="0"/>
      <w:marBottom w:val="0"/>
      <w:divBdr>
        <w:top w:val="none" w:sz="0" w:space="0" w:color="auto"/>
        <w:left w:val="none" w:sz="0" w:space="0" w:color="auto"/>
        <w:bottom w:val="none" w:sz="0" w:space="0" w:color="auto"/>
        <w:right w:val="none" w:sz="0" w:space="0" w:color="auto"/>
      </w:divBdr>
      <w:divsChild>
        <w:div w:id="748650232">
          <w:marLeft w:val="0"/>
          <w:marRight w:val="0"/>
          <w:marTop w:val="0"/>
          <w:marBottom w:val="0"/>
          <w:divBdr>
            <w:top w:val="none" w:sz="0" w:space="0" w:color="auto"/>
            <w:left w:val="none" w:sz="0" w:space="0" w:color="auto"/>
            <w:bottom w:val="none" w:sz="0" w:space="0" w:color="auto"/>
            <w:right w:val="none" w:sz="0" w:space="0" w:color="auto"/>
          </w:divBdr>
          <w:divsChild>
            <w:div w:id="1965501074">
              <w:marLeft w:val="0"/>
              <w:marRight w:val="0"/>
              <w:marTop w:val="0"/>
              <w:marBottom w:val="0"/>
              <w:divBdr>
                <w:top w:val="single" w:sz="2" w:space="0" w:color="FFFFFF"/>
                <w:left w:val="single" w:sz="6" w:space="0" w:color="FFFFFF"/>
                <w:bottom w:val="single" w:sz="6" w:space="0" w:color="FFFFFF"/>
                <w:right w:val="single" w:sz="6" w:space="0" w:color="FFFFFF"/>
              </w:divBdr>
              <w:divsChild>
                <w:div w:id="665981526">
                  <w:marLeft w:val="0"/>
                  <w:marRight w:val="0"/>
                  <w:marTop w:val="0"/>
                  <w:marBottom w:val="0"/>
                  <w:divBdr>
                    <w:top w:val="single" w:sz="6" w:space="1" w:color="D3D3D3"/>
                    <w:left w:val="none" w:sz="0" w:space="0" w:color="auto"/>
                    <w:bottom w:val="none" w:sz="0" w:space="0" w:color="auto"/>
                    <w:right w:val="none" w:sz="0" w:space="0" w:color="auto"/>
                  </w:divBdr>
                  <w:divsChild>
                    <w:div w:id="864169391">
                      <w:marLeft w:val="0"/>
                      <w:marRight w:val="0"/>
                      <w:marTop w:val="0"/>
                      <w:marBottom w:val="0"/>
                      <w:divBdr>
                        <w:top w:val="none" w:sz="0" w:space="0" w:color="auto"/>
                        <w:left w:val="none" w:sz="0" w:space="0" w:color="auto"/>
                        <w:bottom w:val="none" w:sz="0" w:space="0" w:color="auto"/>
                        <w:right w:val="none" w:sz="0" w:space="0" w:color="auto"/>
                      </w:divBdr>
                      <w:divsChild>
                        <w:div w:id="20306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854779">
      <w:bodyDiv w:val="1"/>
      <w:marLeft w:val="0"/>
      <w:marRight w:val="0"/>
      <w:marTop w:val="0"/>
      <w:marBottom w:val="0"/>
      <w:divBdr>
        <w:top w:val="none" w:sz="0" w:space="0" w:color="auto"/>
        <w:left w:val="none" w:sz="0" w:space="0" w:color="auto"/>
        <w:bottom w:val="none" w:sz="0" w:space="0" w:color="auto"/>
        <w:right w:val="none" w:sz="0" w:space="0" w:color="auto"/>
      </w:divBdr>
    </w:div>
    <w:div w:id="1517305319">
      <w:bodyDiv w:val="1"/>
      <w:marLeft w:val="0"/>
      <w:marRight w:val="0"/>
      <w:marTop w:val="0"/>
      <w:marBottom w:val="0"/>
      <w:divBdr>
        <w:top w:val="none" w:sz="0" w:space="0" w:color="auto"/>
        <w:left w:val="none" w:sz="0" w:space="0" w:color="auto"/>
        <w:bottom w:val="none" w:sz="0" w:space="0" w:color="auto"/>
        <w:right w:val="none" w:sz="0" w:space="0" w:color="auto"/>
      </w:divBdr>
      <w:divsChild>
        <w:div w:id="2031444194">
          <w:marLeft w:val="0"/>
          <w:marRight w:val="0"/>
          <w:marTop w:val="180"/>
          <w:marBottom w:val="150"/>
          <w:divBdr>
            <w:top w:val="none" w:sz="0" w:space="0" w:color="auto"/>
            <w:left w:val="none" w:sz="0" w:space="0" w:color="auto"/>
            <w:bottom w:val="none" w:sz="0" w:space="0" w:color="auto"/>
            <w:right w:val="none" w:sz="0" w:space="0" w:color="auto"/>
          </w:divBdr>
          <w:divsChild>
            <w:div w:id="790787010">
              <w:marLeft w:val="0"/>
              <w:marRight w:val="0"/>
              <w:marTop w:val="0"/>
              <w:marBottom w:val="0"/>
              <w:divBdr>
                <w:top w:val="none" w:sz="0" w:space="0" w:color="auto"/>
                <w:left w:val="none" w:sz="0" w:space="0" w:color="auto"/>
                <w:bottom w:val="none" w:sz="0" w:space="0" w:color="auto"/>
                <w:right w:val="none" w:sz="0" w:space="0" w:color="auto"/>
              </w:divBdr>
              <w:divsChild>
                <w:div w:id="17483774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healthwatchstaffordshire.co.uk"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mbudsman.org.uk" TargetMode="External"/><Relationship Id="rId11" Type="http://schemas.openxmlformats.org/officeDocument/2006/relationships/theme" Target="theme/theme1.xml"/><Relationship Id="rId5" Type="http://schemas.openxmlformats.org/officeDocument/2006/relationships/hyperlink" Target="mailto:patientservices@staffsstoke.icb.nhs.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watchstaffordsh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Lawton (M83015)</dc:creator>
  <cp:keywords/>
  <dc:description/>
  <cp:lastModifiedBy>Julie Lawton (M83015)</cp:lastModifiedBy>
  <cp:revision>2</cp:revision>
  <cp:lastPrinted>2025-05-14T10:31:00Z</cp:lastPrinted>
  <dcterms:created xsi:type="dcterms:W3CDTF">2026-04-27T11:27:00Z</dcterms:created>
  <dcterms:modified xsi:type="dcterms:W3CDTF">2026-04-27T11:27:00Z</dcterms:modified>
</cp:coreProperties>
</file>